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DC496">
      <w:pPr>
        <w:pStyle w:val="7"/>
        <w:spacing w:line="560" w:lineRule="exact"/>
        <w:ind w:left="495" w:firstLine="0" w:firstLineChars="0"/>
        <w:rPr>
          <w:rFonts w:ascii="仿宋" w:hAnsi="仿宋" w:eastAsia="仿宋" w:cs="Arial"/>
          <w:sz w:val="28"/>
          <w:szCs w:val="28"/>
        </w:rPr>
      </w:pPr>
      <w:r>
        <w:rPr>
          <w:rFonts w:ascii="仿宋" w:hAnsi="仿宋" w:eastAsia="仿宋" w:cs="Arial"/>
          <w:sz w:val="28"/>
          <w:szCs w:val="28"/>
        </w:rPr>
        <w:t>附件</w:t>
      </w:r>
      <w:r>
        <w:rPr>
          <w:rFonts w:hint="eastAsia" w:ascii="仿宋" w:hAnsi="仿宋" w:eastAsia="仿宋" w:cs="Arial"/>
          <w:sz w:val="28"/>
          <w:szCs w:val="28"/>
        </w:rPr>
        <w:t>1</w:t>
      </w:r>
    </w:p>
    <w:p w14:paraId="6FD97C16">
      <w:pPr>
        <w:spacing w:line="560" w:lineRule="exact"/>
        <w:jc w:val="center"/>
        <w:rPr>
          <w:rFonts w:ascii="方正小标宋简体" w:eastAsia="方正小标宋简体" w:cs="Times New Roman" w:hAnsiTheme="majorEastAsia"/>
          <w:bCs/>
          <w:sz w:val="36"/>
          <w:szCs w:val="36"/>
        </w:rPr>
      </w:pPr>
      <w:r>
        <w:rPr>
          <w:rFonts w:hint="eastAsia" w:ascii="方正小标宋简体" w:eastAsia="方正小标宋简体" w:cs="Times New Roman" w:hAnsiTheme="majorEastAsia"/>
          <w:bCs/>
          <w:sz w:val="36"/>
          <w:szCs w:val="36"/>
          <w:lang w:val="en-US" w:eastAsia="zh-CN"/>
        </w:rPr>
        <w:t>信息资格确认</w:t>
      </w:r>
      <w:r>
        <w:rPr>
          <w:rFonts w:hint="eastAsia" w:ascii="方正小标宋简体" w:eastAsia="方正小标宋简体" w:cs="Times New Roman" w:hAnsiTheme="majorEastAsia"/>
          <w:bCs/>
          <w:sz w:val="36"/>
          <w:szCs w:val="36"/>
        </w:rPr>
        <w:t>流程</w:t>
      </w:r>
    </w:p>
    <w:p w14:paraId="00CDB4E5">
      <w:pPr>
        <w:spacing w:line="560" w:lineRule="exact"/>
        <w:jc w:val="center"/>
        <w:rPr>
          <w:rFonts w:ascii="方正小标宋简体" w:eastAsia="方正小标宋简体" w:cs="Times New Roman" w:hAnsiTheme="majorEastAsia"/>
          <w:bCs/>
          <w:sz w:val="32"/>
          <w:szCs w:val="32"/>
        </w:rPr>
      </w:pPr>
    </w:p>
    <w:p w14:paraId="35408D8B">
      <w:pPr>
        <w:pStyle w:val="7"/>
        <w:spacing w:line="560" w:lineRule="exact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1082040</wp:posOffset>
            </wp:positionV>
            <wp:extent cx="4742180" cy="3861435"/>
            <wp:effectExtent l="0" t="0" r="1270" b="571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Times New Roman"/>
          <w:sz w:val="32"/>
          <w:szCs w:val="32"/>
        </w:rPr>
        <w:t>一、</w:t>
      </w:r>
      <w:r>
        <w:rPr>
          <w:rFonts w:hint="eastAsia" w:ascii="仿宋" w:hAnsi="仿宋" w:eastAsia="仿宋" w:cs="Times New Roman"/>
          <w:sz w:val="32"/>
          <w:szCs w:val="32"/>
        </w:rPr>
        <w:t>登陆网址：</w:t>
      </w:r>
      <w:r>
        <w:fldChar w:fldCharType="begin"/>
      </w:r>
      <w:r>
        <w:instrText xml:space="preserve"> HYPERLINK "http://cet-bm.neea.edu.cn/" </w:instrText>
      </w:r>
      <w:r>
        <w:fldChar w:fldCharType="separate"/>
      </w:r>
      <w:r>
        <w:rPr>
          <w:rFonts w:ascii="仿宋" w:hAnsi="仿宋" w:eastAsia="仿宋" w:cs="Times New Roman"/>
          <w:sz w:val="32"/>
          <w:szCs w:val="32"/>
        </w:rPr>
        <w:t>http://cet-bm.neea.edu.cn/</w:t>
      </w:r>
      <w:r>
        <w:rPr>
          <w:rFonts w:ascii="仿宋" w:hAnsi="仿宋" w:eastAsia="仿宋" w:cs="Times New Roman"/>
          <w:sz w:val="32"/>
          <w:szCs w:val="32"/>
        </w:rPr>
        <w:fldChar w:fldCharType="end"/>
      </w:r>
      <w:r>
        <w:rPr>
          <w:rFonts w:hint="eastAsia" w:ascii="仿宋" w:hAnsi="仿宋" w:eastAsia="仿宋" w:cs="Times New Roman"/>
          <w:sz w:val="32"/>
          <w:szCs w:val="32"/>
        </w:rPr>
        <w:t>，新用户先点击“注册新用户”注册用户名和密码，然后点击</w:t>
      </w:r>
      <w:r>
        <w:rPr>
          <w:rFonts w:ascii="仿宋" w:hAnsi="仿宋" w:eastAsia="仿宋" w:cs="Times New Roman"/>
          <w:sz w:val="32"/>
          <w:szCs w:val="32"/>
        </w:rPr>
        <w:t>“</w:t>
      </w:r>
      <w:r>
        <w:rPr>
          <w:rFonts w:hint="eastAsia" w:ascii="仿宋" w:hAnsi="仿宋" w:eastAsia="仿宋" w:cs="Times New Roman"/>
          <w:sz w:val="32"/>
          <w:szCs w:val="32"/>
        </w:rPr>
        <w:t>进入报名</w:t>
      </w:r>
      <w:r>
        <w:rPr>
          <w:rFonts w:ascii="仿宋" w:hAnsi="仿宋" w:eastAsia="仿宋" w:cs="Times New Roman"/>
          <w:sz w:val="32"/>
          <w:szCs w:val="32"/>
        </w:rPr>
        <w:t>”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 w14:paraId="43306426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二、</w:t>
      </w:r>
      <w:r>
        <w:rPr>
          <w:rFonts w:ascii="仿宋" w:hAnsi="仿宋" w:eastAsia="仿宋" w:cs="Times New Roman"/>
          <w:sz w:val="32"/>
          <w:szCs w:val="32"/>
        </w:rPr>
        <w:t>输入信息，点击“登录”-“开始报名”。</w:t>
      </w:r>
    </w:p>
    <w:p w14:paraId="60195B52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1319530</wp:posOffset>
            </wp:positionH>
            <wp:positionV relativeFrom="paragraph">
              <wp:posOffset>9525</wp:posOffset>
            </wp:positionV>
            <wp:extent cx="4741545" cy="2867025"/>
            <wp:effectExtent l="0" t="0" r="190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 b="3087"/>
                    <a:stretch>
                      <a:fillRect/>
                    </a:stretch>
                  </pic:blipFill>
                  <pic:spPr>
                    <a:xfrm>
                      <a:off x="0" y="0"/>
                      <a:ext cx="4741847" cy="286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50DD5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01CEA722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6073E58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0137EBCB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2A5F79E2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6520DC68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51B812F4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7620</wp:posOffset>
            </wp:positionV>
            <wp:extent cx="5156200" cy="2741295"/>
            <wp:effectExtent l="0" t="0" r="6985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08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53C9E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46E00759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3A4B7F8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1E82623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FCFD12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24F5609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36EE700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三、阅读并勾选报名协议，点击“请勾选接受”。</w:t>
      </w:r>
    </w:p>
    <w:p w14:paraId="022C62A1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1207770</wp:posOffset>
            </wp:positionH>
            <wp:positionV relativeFrom="paragraph">
              <wp:posOffset>7620</wp:posOffset>
            </wp:positionV>
            <wp:extent cx="5146040" cy="57912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157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579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1FB04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68266E4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3684A6A1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5858FE7A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24F1A70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774FE7C0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188B8DB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A6D9DD0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590564E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374D8312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7D093F97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1576B183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0A9A2FF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041B3EF6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61327ABF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四、进入资格信息查询界面，输入三项必填项：证件类型（不支持军官证）、证件号码、姓名，点击“查询”，正常情况如下图“查询成功”。</w:t>
      </w:r>
    </w:p>
    <w:p w14:paraId="44D54035">
      <w:pPr>
        <w:pStyle w:val="7"/>
        <w:ind w:left="420" w:hanging="420" w:hangingChars="200"/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7620</wp:posOffset>
            </wp:positionV>
            <wp:extent cx="4667250" cy="3232785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11" cy="323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5ACBA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00943FF6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0D8B9298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548AD85D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30D678D8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3021DDE0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1D756A86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14D55CBD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五、进入资格信息查询界面</w:t>
      </w:r>
      <w:r>
        <w:rPr>
          <w:rFonts w:ascii="仿宋" w:hAnsi="仿宋" w:eastAsia="仿宋" w:cs="Times New Roman"/>
          <w:sz w:val="32"/>
          <w:szCs w:val="32"/>
        </w:rPr>
        <w:t>，若</w:t>
      </w:r>
      <w:r>
        <w:rPr>
          <w:rFonts w:hint="eastAsia" w:ascii="仿宋" w:hAnsi="仿宋" w:eastAsia="仿宋" w:cs="Times New Roman"/>
          <w:sz w:val="32"/>
          <w:szCs w:val="32"/>
        </w:rPr>
        <w:t>右上方</w:t>
      </w:r>
      <w:r>
        <w:rPr>
          <w:rFonts w:ascii="仿宋" w:hAnsi="仿宋" w:eastAsia="仿宋" w:cs="Times New Roman"/>
          <w:sz w:val="32"/>
          <w:szCs w:val="32"/>
        </w:rPr>
        <w:t>出现“错误，学籍库无匹配项”，需填写“202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5上</w:t>
      </w:r>
      <w:r>
        <w:rPr>
          <w:rFonts w:ascii="仿宋" w:hAnsi="仿宋" w:eastAsia="仿宋" w:cs="Times New Roman"/>
          <w:sz w:val="32"/>
          <w:szCs w:val="32"/>
        </w:rPr>
        <w:t>半年</w:t>
      </w:r>
      <w:r>
        <w:rPr>
          <w:rFonts w:hint="eastAsia" w:ascii="仿宋" w:hAnsi="仿宋" w:eastAsia="仿宋" w:cs="Times New Roman"/>
          <w:sz w:val="32"/>
          <w:szCs w:val="32"/>
        </w:rPr>
        <w:t>C</w:t>
      </w:r>
      <w:r>
        <w:rPr>
          <w:rFonts w:ascii="仿宋" w:hAnsi="仿宋" w:eastAsia="仿宋" w:cs="Times New Roman"/>
          <w:sz w:val="32"/>
          <w:szCs w:val="32"/>
        </w:rPr>
        <w:t>ET</w:t>
      </w:r>
      <w:r>
        <w:rPr>
          <w:rFonts w:hint="eastAsia" w:ascii="仿宋" w:hAnsi="仿宋" w:eastAsia="仿宋" w:cs="Times New Roman"/>
          <w:sz w:val="32"/>
          <w:szCs w:val="32"/>
        </w:rPr>
        <w:t>信息更正表</w:t>
      </w:r>
      <w:r>
        <w:rPr>
          <w:rFonts w:ascii="仿宋" w:hAnsi="仿宋" w:eastAsia="仿宋" w:cs="Times New Roman"/>
          <w:sz w:val="32"/>
          <w:szCs w:val="32"/>
        </w:rPr>
        <w:t>”报所在学院，由二级学院汇总后交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教学工作部教务科</w:t>
      </w:r>
      <w:r>
        <w:rPr>
          <w:rFonts w:ascii="仿宋" w:hAnsi="仿宋" w:eastAsia="仿宋" w:cs="Times New Roman"/>
          <w:sz w:val="32"/>
          <w:szCs w:val="32"/>
        </w:rPr>
        <w:t>更正。</w:t>
      </w:r>
    </w:p>
    <w:p w14:paraId="6B08E255">
      <w:pPr>
        <w:pStyle w:val="7"/>
        <w:ind w:left="360" w:firstLine="48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349250</wp:posOffset>
            </wp:positionH>
            <wp:positionV relativeFrom="paragraph">
              <wp:posOffset>1905</wp:posOffset>
            </wp:positionV>
            <wp:extent cx="4619625" cy="36226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76" cy="36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0451B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665AAF1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48A6DD56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4AD1E40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F07BA5E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56F29FD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5163F41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9F75CDB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6D437B3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六、查询成功后，</w:t>
      </w:r>
      <w:r>
        <w:rPr>
          <w:rFonts w:ascii="仿宋" w:hAnsi="仿宋" w:eastAsia="仿宋" w:cs="Times New Roman"/>
          <w:sz w:val="32"/>
          <w:szCs w:val="32"/>
        </w:rPr>
        <w:t>进入资格信息确认页面，确认学籍信息、资格信息、照片是否正确（照片无误的无须再次提交）。若信息有误，需填写“202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5上</w:t>
      </w:r>
      <w:r>
        <w:rPr>
          <w:rFonts w:ascii="仿宋" w:hAnsi="仿宋" w:eastAsia="仿宋" w:cs="Times New Roman"/>
          <w:sz w:val="32"/>
          <w:szCs w:val="32"/>
        </w:rPr>
        <w:t>半年</w:t>
      </w:r>
      <w:r>
        <w:rPr>
          <w:rFonts w:hint="eastAsia" w:ascii="仿宋" w:hAnsi="仿宋" w:eastAsia="仿宋" w:cs="Times New Roman"/>
          <w:sz w:val="32"/>
          <w:szCs w:val="32"/>
        </w:rPr>
        <w:t>C</w:t>
      </w:r>
      <w:r>
        <w:rPr>
          <w:rFonts w:ascii="仿宋" w:hAnsi="仿宋" w:eastAsia="仿宋" w:cs="Times New Roman"/>
          <w:sz w:val="32"/>
          <w:szCs w:val="32"/>
        </w:rPr>
        <w:t>ET</w:t>
      </w:r>
      <w:r>
        <w:rPr>
          <w:rFonts w:hint="eastAsia" w:ascii="仿宋" w:hAnsi="仿宋" w:eastAsia="仿宋" w:cs="Times New Roman"/>
          <w:sz w:val="32"/>
          <w:szCs w:val="32"/>
        </w:rPr>
        <w:t>信息更正表</w:t>
      </w:r>
      <w:r>
        <w:rPr>
          <w:rFonts w:ascii="仿宋" w:hAnsi="仿宋" w:eastAsia="仿宋" w:cs="Times New Roman"/>
          <w:sz w:val="32"/>
          <w:szCs w:val="32"/>
        </w:rPr>
        <w:t>”报所在学院，由二级学院汇总后交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教学工作部教务科</w:t>
      </w:r>
      <w:bookmarkStart w:id="0" w:name="_GoBack"/>
      <w:bookmarkEnd w:id="0"/>
      <w:r>
        <w:rPr>
          <w:rFonts w:ascii="仿宋" w:hAnsi="仿宋" w:eastAsia="仿宋" w:cs="Times New Roman"/>
          <w:sz w:val="32"/>
          <w:szCs w:val="32"/>
        </w:rPr>
        <w:t>更正。</w:t>
      </w:r>
    </w:p>
    <w:p w14:paraId="1B835206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3810</wp:posOffset>
            </wp:positionV>
            <wp:extent cx="5577205" cy="5085715"/>
            <wp:effectExtent l="0" t="0" r="4445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/>
                    <a:stretch>
                      <a:fillRect/>
                    </a:stretch>
                  </pic:blipFill>
                  <pic:spPr>
                    <a:xfrm>
                      <a:off x="0" y="0"/>
                      <a:ext cx="5594597" cy="5101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ACC88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56E2B41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E68FC2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1AD6E7D1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07DBAC4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5326CF0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C3D40B1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BA1742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247339F5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63101E60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3F9D84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3F872DF9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707D9ABB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七、若考生有通过CET4（425分以上），资格科目显示却无英语六级报考资格，</w:t>
      </w:r>
      <w:r>
        <w:rPr>
          <w:rFonts w:ascii="仿宋" w:hAnsi="仿宋" w:eastAsia="仿宋" w:cs="Times New Roman"/>
          <w:sz w:val="32"/>
          <w:szCs w:val="32"/>
        </w:rPr>
        <w:t>《资格信息确认》页面会显示“CET6 资格复核”按钮，点击填写信息并提交：</w:t>
      </w:r>
    </w:p>
    <w:p w14:paraId="77AC71A7">
      <w:pPr>
        <w:ind w:firstLine="42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11430</wp:posOffset>
            </wp:positionV>
            <wp:extent cx="5532120" cy="18383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28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CA7D4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4EDBA5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756CC47D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ECE71E1">
      <w:pPr>
        <w:jc w:val="center"/>
        <w:rPr>
          <w:rFonts w:ascii="仿宋" w:hAnsi="仿宋" w:eastAsia="仿宋" w:cs="Times New Roman"/>
          <w:sz w:val="32"/>
          <w:szCs w:val="32"/>
        </w:rPr>
      </w:pPr>
    </w:p>
    <w:p w14:paraId="2A4C37DB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八、信息核对无误，在《资格信息确认》页面，保存报名信息，等待网上报名时间开始，报名即可。</w:t>
      </w:r>
    </w:p>
    <w:p w14:paraId="40B4F977">
      <w:pPr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80010</wp:posOffset>
            </wp:positionV>
            <wp:extent cx="5657215" cy="1447800"/>
            <wp:effectExtent l="0" t="0" r="127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769" cy="145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91" w:right="1474" w:bottom="107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3MWJkNGQ1MDUyMWIzYmUxNTY0YjI5ZmRjMDhhMjgifQ=="/>
    <w:docVar w:name="KSO_WPS_MARK_KEY" w:val="59a41607-c553-4683-8810-29048aa33411"/>
  </w:docVars>
  <w:rsids>
    <w:rsidRoot w:val="00D6607D"/>
    <w:rsid w:val="00036DB0"/>
    <w:rsid w:val="00057BA2"/>
    <w:rsid w:val="000729FD"/>
    <w:rsid w:val="000D4A80"/>
    <w:rsid w:val="00135167"/>
    <w:rsid w:val="0016054D"/>
    <w:rsid w:val="0016620E"/>
    <w:rsid w:val="001B42C6"/>
    <w:rsid w:val="00212C6A"/>
    <w:rsid w:val="00255714"/>
    <w:rsid w:val="00261CF5"/>
    <w:rsid w:val="00347A0E"/>
    <w:rsid w:val="00372CC9"/>
    <w:rsid w:val="003B1D0F"/>
    <w:rsid w:val="004935D6"/>
    <w:rsid w:val="004E04C7"/>
    <w:rsid w:val="0051173D"/>
    <w:rsid w:val="005B3D84"/>
    <w:rsid w:val="006152FB"/>
    <w:rsid w:val="00616AA5"/>
    <w:rsid w:val="006249A3"/>
    <w:rsid w:val="006B4CC6"/>
    <w:rsid w:val="0079317D"/>
    <w:rsid w:val="00876422"/>
    <w:rsid w:val="00884132"/>
    <w:rsid w:val="008A24FE"/>
    <w:rsid w:val="009016F2"/>
    <w:rsid w:val="0097291F"/>
    <w:rsid w:val="009A5F43"/>
    <w:rsid w:val="009C3598"/>
    <w:rsid w:val="00AB5BD2"/>
    <w:rsid w:val="00B11373"/>
    <w:rsid w:val="00B73F60"/>
    <w:rsid w:val="00B90332"/>
    <w:rsid w:val="00BA41E8"/>
    <w:rsid w:val="00BD4D29"/>
    <w:rsid w:val="00BF3816"/>
    <w:rsid w:val="00C953AC"/>
    <w:rsid w:val="00D6607D"/>
    <w:rsid w:val="00DD0468"/>
    <w:rsid w:val="00EB6B0F"/>
    <w:rsid w:val="00F54560"/>
    <w:rsid w:val="127F31A3"/>
    <w:rsid w:val="18747310"/>
    <w:rsid w:val="21A77ADE"/>
    <w:rsid w:val="3E1C53AF"/>
    <w:rsid w:val="4ADE1E38"/>
    <w:rsid w:val="6501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431</Words>
  <Characters>474</Characters>
  <Lines>4</Lines>
  <Paragraphs>1</Paragraphs>
  <TotalTime>1</TotalTime>
  <ScaleCrop>false</ScaleCrop>
  <LinksUpToDate>false</LinksUpToDate>
  <CharactersWithSpaces>475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2021-08-25T09:16:00Z</dcterms:created>
  <dc:creator>Administrator</dc:creator>
  <cp:lastModifiedBy>暖妈</cp:lastModifiedBy>
  <dcterms:modified xsi:type="dcterms:W3CDTF">2025-03-11T02:00:12Z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26CA0A45649D4A5C9DF58B43901A1917</vt:lpwstr>
  </property>
  <property fmtid="{D5CDD505-2E9C-101B-9397-08002B2CF9AE}" pid="4" name="KSOTemplateDocerSaveRecord">
    <vt:lpwstr>eyJoZGlkIjoiZTRiYzcxZGFmZTMzZmEyZDg1Zjk2Mjg1OGFiZDVmYWUiLCJ1c2VySWQiOiI5NzExNzM4MzIifQ==</vt:lpwstr>
  </property>
</Properties>
</file>